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88AD" w14:textId="6EBB1A31" w:rsidR="00881952" w:rsidRDefault="007E5D36" w:rsidP="007E5D36">
      <w:pPr>
        <w:shd w:val="clear" w:color="auto" w:fill="C5E0B3" w:themeFill="accent6" w:themeFillTint="66"/>
        <w:spacing w:after="0" w:line="240" w:lineRule="auto"/>
        <w:jc w:val="center"/>
        <w:outlineLvl w:val="1"/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</w:pPr>
      <w:r>
        <w:rPr>
          <w:rFonts w:ascii="SourceSansProBold" w:eastAsia="Times New Roman" w:hAnsi="SourceSansProBold" w:cs="Times New Roman"/>
          <w:noProof/>
          <w:color w:val="4D4D4F"/>
          <w:sz w:val="42"/>
          <w:szCs w:val="42"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E8BCBE" wp14:editId="54BFC1BC">
                <wp:simplePos x="0" y="0"/>
                <wp:positionH relativeFrom="margin">
                  <wp:posOffset>-371475</wp:posOffset>
                </wp:positionH>
                <wp:positionV relativeFrom="paragraph">
                  <wp:posOffset>-485775</wp:posOffset>
                </wp:positionV>
                <wp:extent cx="6734175" cy="1051560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051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E6E47" id="Rectangle: Rounded Corners 6" o:spid="_x0000_s1026" style="position:absolute;margin-left:-29.25pt;margin-top:-38.25pt;width:530.25pt;height:82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proofErr w:type="spellStart"/>
      <w:r w:rsidR="00881952"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Penerbitan</w:t>
      </w:r>
      <w:proofErr w:type="spellEnd"/>
      <w:r w:rsidR="00881952"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 xml:space="preserve"> Surat </w:t>
      </w:r>
      <w:proofErr w:type="spellStart"/>
      <w:r w:rsidR="00881952"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Keterangan</w:t>
      </w:r>
      <w:proofErr w:type="spellEnd"/>
      <w:r w:rsidR="00881952"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 xml:space="preserve"> </w:t>
      </w:r>
      <w:proofErr w:type="spellStart"/>
      <w:r w:rsidR="00881952"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Bebas</w:t>
      </w:r>
      <w:proofErr w:type="spellEnd"/>
      <w:r w:rsidR="00881952"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 xml:space="preserve"> </w:t>
      </w:r>
      <w:proofErr w:type="spellStart"/>
      <w:r w:rsidR="00881952"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Temuan</w:t>
      </w:r>
      <w:proofErr w:type="spellEnd"/>
    </w:p>
    <w:p w14:paraId="45A5C4CA" w14:textId="4E88F482" w:rsidR="00881952" w:rsidRDefault="00881952" w:rsidP="007E5D36">
      <w:pPr>
        <w:shd w:val="clear" w:color="auto" w:fill="C5E0B3" w:themeFill="accent6" w:themeFillTint="66"/>
        <w:spacing w:after="0" w:line="240" w:lineRule="auto"/>
        <w:jc w:val="center"/>
        <w:outlineLvl w:val="1"/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</w:pPr>
      <w:r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(</w:t>
      </w:r>
      <w:proofErr w:type="spellStart"/>
      <w:r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Dalam</w:t>
      </w:r>
      <w:proofErr w:type="spellEnd"/>
      <w:r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 xml:space="preserve"> </w:t>
      </w:r>
      <w:proofErr w:type="spellStart"/>
      <w:r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Rangka</w:t>
      </w:r>
      <w:proofErr w:type="spellEnd"/>
      <w:r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 xml:space="preserve"> </w:t>
      </w:r>
      <w:proofErr w:type="spellStart"/>
      <w:r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Mutasi</w:t>
      </w:r>
      <w:proofErr w:type="spellEnd"/>
      <w:r w:rsidRPr="00881952"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  <w:t>)</w:t>
      </w:r>
    </w:p>
    <w:p w14:paraId="7718FDC8" w14:textId="55DB0972" w:rsidR="007E5D36" w:rsidRDefault="007E5D36" w:rsidP="007E5D36">
      <w:pPr>
        <w:shd w:val="clear" w:color="auto" w:fill="F4B083" w:themeFill="accent2" w:themeFillTint="99"/>
        <w:spacing w:after="0" w:line="240" w:lineRule="auto"/>
        <w:jc w:val="center"/>
        <w:outlineLvl w:val="1"/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</w:pPr>
    </w:p>
    <w:p w14:paraId="4F063B98" w14:textId="77777777" w:rsidR="007E5D36" w:rsidRPr="00881952" w:rsidRDefault="007E5D36" w:rsidP="007E5D36">
      <w:pPr>
        <w:shd w:val="clear" w:color="auto" w:fill="F4B083" w:themeFill="accent2" w:themeFillTint="99"/>
        <w:spacing w:after="0" w:line="240" w:lineRule="auto"/>
        <w:jc w:val="center"/>
        <w:outlineLvl w:val="1"/>
        <w:rPr>
          <w:rFonts w:ascii="SourceSansProBold" w:eastAsia="Times New Roman" w:hAnsi="SourceSansProBold" w:cs="Times New Roman"/>
          <w:color w:val="4D4D4F"/>
          <w:sz w:val="42"/>
          <w:szCs w:val="42"/>
          <w:lang w:val="en-ID" w:eastAsia="en-ID"/>
        </w:rPr>
      </w:pPr>
    </w:p>
    <w:p w14:paraId="037B4896" w14:textId="31CB6014" w:rsidR="00881952" w:rsidRPr="00881952" w:rsidRDefault="007E5D36" w:rsidP="007E5D36">
      <w:pPr>
        <w:shd w:val="clear" w:color="auto" w:fill="F4B083" w:themeFill="accent2" w:themeFillTint="99"/>
        <w:spacing w:after="0" w:line="240" w:lineRule="auto"/>
        <w:outlineLvl w:val="3"/>
        <w:rPr>
          <w:rFonts w:ascii="OpenSansBold" w:eastAsia="Times New Roman" w:hAnsi="OpenSansBold" w:cs="Times New Roman"/>
          <w:b/>
          <w:bCs/>
          <w:color w:val="2F5496" w:themeColor="accent1" w:themeShade="BF"/>
          <w:sz w:val="30"/>
          <w:szCs w:val="30"/>
          <w:lang w:val="en-ID" w:eastAsia="en-ID"/>
        </w:rPr>
      </w:pPr>
      <w:r w:rsidRPr="007E5D36">
        <w:rPr>
          <w:rFonts w:ascii="OpenSansBold" w:eastAsia="Times New Roman" w:hAnsi="OpenSansBold" w:cs="Times New Roman"/>
          <w:b/>
          <w:bCs/>
          <w:color w:val="2F5496" w:themeColor="accent1" w:themeShade="BF"/>
          <w:sz w:val="30"/>
          <w:szCs w:val="30"/>
          <w:lang w:val="en-ID" w:eastAsia="en-ID"/>
        </w:rPr>
        <w:t>PERSYARATAN</w:t>
      </w:r>
    </w:p>
    <w:p w14:paraId="2B9C55BF" w14:textId="77777777" w:rsidR="00881952" w:rsidRPr="00881952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Foto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copy SK CPNS</w:t>
      </w:r>
    </w:p>
    <w:p w14:paraId="27923D28" w14:textId="62EC3CC2" w:rsidR="00881952" w:rsidRPr="007E5D36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Foto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copy SK </w:t>
      </w:r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PNS</w:t>
      </w:r>
    </w:p>
    <w:p w14:paraId="1BE3C069" w14:textId="31CFD9D6" w:rsidR="00881952" w:rsidRPr="00881952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Foto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copy SK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Pangkat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Terakhir</w:t>
      </w:r>
      <w:proofErr w:type="spellEnd"/>
    </w:p>
    <w:p w14:paraId="3040E6EC" w14:textId="77777777" w:rsidR="00881952" w:rsidRPr="00881952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Foto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copy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Sk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Jabatan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yang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menduduki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Jabatan</w:t>
      </w:r>
      <w:proofErr w:type="spellEnd"/>
    </w:p>
    <w:p w14:paraId="44E7B8D6" w14:textId="64CFA974" w:rsidR="00881952" w:rsidRPr="00881952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Foto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copy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Penilaian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Kinerja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Pegawai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selama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2</w:t>
      </w:r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tahun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terakhir</w:t>
      </w:r>
      <w:proofErr w:type="spellEnd"/>
    </w:p>
    <w:p w14:paraId="1996E2E2" w14:textId="71784528" w:rsidR="00881952" w:rsidRPr="00881952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Surat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Keterangan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dari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Bendahara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tentang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hutang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/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piutang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,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mengetahui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Kepala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OPD</w:t>
      </w:r>
    </w:p>
    <w:p w14:paraId="4C8AAD00" w14:textId="51F824CF" w:rsidR="00881952" w:rsidRPr="00881952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Surat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Permohonan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Surat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Bebas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Temuan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dari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kepala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OPD</w:t>
      </w:r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yang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ditujukan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kepada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Inspektur</w:t>
      </w:r>
      <w:proofErr w:type="spellEnd"/>
    </w:p>
    <w:p w14:paraId="7F1BBBFA" w14:textId="1020FE79" w:rsidR="00881952" w:rsidRPr="007E5D36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Surat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Keterangan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dari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Pusat/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Provinsi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/Daerah yang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siap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menerima</w:t>
      </w:r>
      <w:proofErr w:type="spellEnd"/>
    </w:p>
    <w:p w14:paraId="5CCF21E0" w14:textId="338A6072" w:rsidR="00881952" w:rsidRPr="007E5D36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Surat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pengantar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dari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BKPPD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kepada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daerah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yang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siap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menerima</w:t>
      </w:r>
      <w:proofErr w:type="spellEnd"/>
    </w:p>
    <w:p w14:paraId="5EA2B5DA" w14:textId="043373FD" w:rsidR="00881952" w:rsidRPr="00881952" w:rsidRDefault="00881952" w:rsidP="007E5D36">
      <w:pPr>
        <w:numPr>
          <w:ilvl w:val="0"/>
          <w:numId w:val="1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Surat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Bebas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hukuman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disiplin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dari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BKPPD</w:t>
      </w:r>
    </w:p>
    <w:p w14:paraId="660763FF" w14:textId="021AEDE1" w:rsidR="00881952" w:rsidRPr="00881952" w:rsidRDefault="00881952" w:rsidP="007E5D36">
      <w:pPr>
        <w:shd w:val="clear" w:color="auto" w:fill="F4B083" w:themeFill="accent2" w:themeFillTint="99"/>
        <w:spacing w:after="0" w:line="240" w:lineRule="auto"/>
        <w:outlineLvl w:val="3"/>
        <w:rPr>
          <w:rFonts w:ascii="OpenSansBold" w:eastAsia="Times New Roman" w:hAnsi="OpenSansBold" w:cs="Times New Roman"/>
          <w:b/>
          <w:bCs/>
          <w:color w:val="2F5496" w:themeColor="accent1" w:themeShade="BF"/>
          <w:sz w:val="30"/>
          <w:szCs w:val="30"/>
          <w:lang w:val="en-ID" w:eastAsia="en-ID"/>
        </w:rPr>
      </w:pPr>
      <w:hyperlink r:id="rId5" w:anchor="collapseTwo" w:history="1">
        <w:r w:rsidR="007E5D36" w:rsidRPr="007E5D36">
          <w:rPr>
            <w:rFonts w:ascii="OpenSansBold" w:eastAsia="Times New Roman" w:hAnsi="OpenSansBold" w:cs="Times New Roman"/>
            <w:b/>
            <w:bCs/>
            <w:color w:val="2F5496" w:themeColor="accent1" w:themeShade="BF"/>
            <w:sz w:val="30"/>
            <w:szCs w:val="30"/>
            <w:lang w:val="en-ID" w:eastAsia="en-ID"/>
          </w:rPr>
          <w:t>SISTEM,</w:t>
        </w:r>
      </w:hyperlink>
      <w:r w:rsidR="007E5D36" w:rsidRPr="007E5D36">
        <w:rPr>
          <w:rFonts w:ascii="OpenSansBold" w:eastAsia="Times New Roman" w:hAnsi="OpenSansBold" w:cs="Times New Roman"/>
          <w:b/>
          <w:bCs/>
          <w:color w:val="2F5496" w:themeColor="accent1" w:themeShade="BF"/>
          <w:sz w:val="30"/>
          <w:szCs w:val="30"/>
          <w:lang w:val="en-ID" w:eastAsia="en-ID"/>
        </w:rPr>
        <w:t xml:space="preserve"> MEKANISME, DAN PROSEDUR</w:t>
      </w:r>
    </w:p>
    <w:p w14:paraId="44942958" w14:textId="327510E1" w:rsidR="00881952" w:rsidRPr="007E5D36" w:rsidRDefault="00881952" w:rsidP="007E5D36">
      <w:pPr>
        <w:numPr>
          <w:ilvl w:val="0"/>
          <w:numId w:val="2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Staf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menerima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Surat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Permohonan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yang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bersangkutan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selanjutnya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mengecek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persyaratan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berkas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apakah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lengkap</w:t>
      </w:r>
      <w:proofErr w:type="spellEnd"/>
    </w:p>
    <w:p w14:paraId="50155058" w14:textId="32B24F7C" w:rsidR="007E5D36" w:rsidRPr="00881952" w:rsidRDefault="007E5D36" w:rsidP="007E5D36">
      <w:pPr>
        <w:numPr>
          <w:ilvl w:val="0"/>
          <w:numId w:val="2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Staf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menyampaikan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sura t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permohonan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tersebut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kepada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Inspektur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untuk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mendapatkan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disposisi</w:t>
      </w:r>
      <w:proofErr w:type="spellEnd"/>
    </w:p>
    <w:p w14:paraId="0302EA8A" w14:textId="59E0E752" w:rsidR="00881952" w:rsidRPr="00881952" w:rsidRDefault="00881952" w:rsidP="007E5D36">
      <w:pPr>
        <w:numPr>
          <w:ilvl w:val="0"/>
          <w:numId w:val="2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Staf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mencetak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Surat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Keterangan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Bebas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Temuan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untuk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di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paraf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lalu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disampaikan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Kepada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Kasubag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Evaluasi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dan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Pelaporan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untuk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ditelusuri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keterlibatan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pemohon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atas</w:t>
      </w:r>
      <w:proofErr w:type="spellEnd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kerugian</w:t>
      </w:r>
      <w:proofErr w:type="spellEnd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keuangan</w:t>
      </w:r>
      <w:proofErr w:type="spellEnd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daerah</w:t>
      </w:r>
      <w:proofErr w:type="spellEnd"/>
      <w:r w:rsid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,  </w:t>
      </w:r>
      <w:proofErr w:type="spellStart"/>
      <w:r w:rsid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pelanggaran</w:t>
      </w:r>
      <w:proofErr w:type="spellEnd"/>
      <w:r w:rsid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administratif</w:t>
      </w:r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dan </w:t>
      </w:r>
      <w:proofErr w:type="spellStart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atau</w:t>
      </w:r>
      <w:proofErr w:type="spellEnd"/>
      <w:r w:rsidR="007E5D36"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BMD</w:t>
      </w:r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</w:p>
    <w:p w14:paraId="21EC743F" w14:textId="0644AE2B" w:rsidR="00881952" w:rsidRPr="00881952" w:rsidRDefault="007E5D36" w:rsidP="007E5D36">
      <w:pPr>
        <w:numPr>
          <w:ilvl w:val="0"/>
          <w:numId w:val="2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Surat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Keterangan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Bebas</w:t>
      </w:r>
      <w:proofErr w:type="spellEnd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Temuang</w:t>
      </w:r>
      <w:proofErr w:type="spellEnd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selanjutnya</w:t>
      </w:r>
      <w:proofErr w:type="spellEnd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diserahkan</w:t>
      </w:r>
      <w:proofErr w:type="spellEnd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Kepada</w:t>
      </w:r>
      <w:proofErr w:type="spellEnd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Sekretaris</w:t>
      </w:r>
      <w:proofErr w:type="spellEnd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Inspektorat</w:t>
      </w:r>
      <w:proofErr w:type="spellEnd"/>
    </w:p>
    <w:p w14:paraId="07344CA4" w14:textId="77777777" w:rsidR="00881952" w:rsidRPr="00881952" w:rsidRDefault="00881952" w:rsidP="007E5D36">
      <w:pPr>
        <w:numPr>
          <w:ilvl w:val="0"/>
          <w:numId w:val="2"/>
        </w:numPr>
        <w:shd w:val="clear" w:color="auto" w:fill="FFFF00"/>
        <w:spacing w:before="100" w:beforeAutospacing="1" w:after="100" w:afterAutospacing="1" w:line="360" w:lineRule="auto"/>
        <w:rPr>
          <w:rFonts w:ascii="OpenSansRegular" w:eastAsia="Times New Roman" w:hAnsi="OpenSansRegular" w:cs="Times New Roman"/>
          <w:color w:val="4D4D4F"/>
          <w:sz w:val="21"/>
          <w:szCs w:val="21"/>
          <w:lang w:val="en-ID" w:eastAsia="en-ID"/>
        </w:rPr>
      </w:pP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Sekretaris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Inspektorat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menyampaikan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Kepada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Inspektur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untuk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menanda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tangani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Surat</w:t>
      </w:r>
      <w:r w:rsidRPr="00881952">
        <w:rPr>
          <w:rFonts w:ascii="OpenSansRegular" w:eastAsia="Times New Roman" w:hAnsi="OpenSansRegular" w:cs="Times New Roman"/>
          <w:color w:val="4D4D4F"/>
          <w:sz w:val="21"/>
          <w:szCs w:val="21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1"/>
          <w:szCs w:val="21"/>
          <w:lang w:val="en-ID" w:eastAsia="en-ID"/>
        </w:rPr>
        <w:t>Keterangan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1"/>
          <w:szCs w:val="21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1"/>
          <w:szCs w:val="21"/>
          <w:lang w:val="en-ID" w:eastAsia="en-ID"/>
        </w:rPr>
        <w:t>Bebas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1"/>
          <w:szCs w:val="21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1"/>
          <w:szCs w:val="21"/>
          <w:lang w:val="en-ID" w:eastAsia="en-ID"/>
        </w:rPr>
        <w:t>Temuan</w:t>
      </w:r>
      <w:proofErr w:type="spellEnd"/>
    </w:p>
    <w:p w14:paraId="7C6CD916" w14:textId="5464204F" w:rsidR="00881952" w:rsidRPr="00881952" w:rsidRDefault="007E5D36" w:rsidP="007E5D36">
      <w:pPr>
        <w:shd w:val="clear" w:color="auto" w:fill="F4B083" w:themeFill="accent2" w:themeFillTint="99"/>
        <w:spacing w:after="0" w:line="240" w:lineRule="auto"/>
        <w:outlineLvl w:val="3"/>
        <w:rPr>
          <w:rFonts w:ascii="OpenSansBold" w:eastAsia="Times New Roman" w:hAnsi="OpenSansBold" w:cs="Times New Roman"/>
          <w:b/>
          <w:bCs/>
          <w:color w:val="2F5496" w:themeColor="accent1" w:themeShade="BF"/>
          <w:sz w:val="30"/>
          <w:szCs w:val="30"/>
          <w:lang w:val="en-ID" w:eastAsia="en-ID"/>
        </w:rPr>
      </w:pPr>
      <w:r w:rsidRPr="007E5D36">
        <w:rPr>
          <w:rFonts w:ascii="OpenSansBold" w:eastAsia="Times New Roman" w:hAnsi="OpenSansBold" w:cs="Times New Roman"/>
          <w:b/>
          <w:bCs/>
          <w:color w:val="2F5496" w:themeColor="accent1" w:themeShade="BF"/>
          <w:sz w:val="30"/>
          <w:szCs w:val="30"/>
          <w:u w:val="single"/>
          <w:lang w:val="en-ID" w:eastAsia="en-ID"/>
        </w:rPr>
        <w:t>WAKTU PENYELESAIAN</w:t>
      </w:r>
    </w:p>
    <w:p w14:paraId="76D112F5" w14:textId="2EF1B909" w:rsidR="00881952" w:rsidRPr="00881952" w:rsidRDefault="007E5D36" w:rsidP="007E5D36">
      <w:pPr>
        <w:shd w:val="clear" w:color="auto" w:fill="FFFF00"/>
        <w:spacing w:after="0" w:line="24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r w:rsidRPr="007E5D36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2</w:t>
      </w:r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Hari</w:t>
      </w:r>
      <w:r w:rsidR="00881952"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br/>
      </w:r>
    </w:p>
    <w:p w14:paraId="4DD1257B" w14:textId="4D912F93" w:rsidR="00881952" w:rsidRPr="00881952" w:rsidRDefault="00881952" w:rsidP="007E5D36">
      <w:pPr>
        <w:shd w:val="clear" w:color="auto" w:fill="F4B083" w:themeFill="accent2" w:themeFillTint="99"/>
        <w:spacing w:after="0" w:line="240" w:lineRule="auto"/>
        <w:outlineLvl w:val="3"/>
        <w:rPr>
          <w:rFonts w:ascii="OpenSansBold" w:eastAsia="Times New Roman" w:hAnsi="OpenSansBold" w:cs="Times New Roman"/>
          <w:b/>
          <w:bCs/>
          <w:color w:val="2F5496" w:themeColor="accent1" w:themeShade="BF"/>
          <w:sz w:val="30"/>
          <w:szCs w:val="30"/>
          <w:lang w:val="en-ID" w:eastAsia="en-ID"/>
        </w:rPr>
      </w:pPr>
      <w:hyperlink r:id="rId6" w:anchor="collapseFour" w:history="1">
        <w:r w:rsidR="007E5D36" w:rsidRPr="007E5D36">
          <w:rPr>
            <w:rFonts w:ascii="OpenSansBold" w:eastAsia="Times New Roman" w:hAnsi="OpenSansBold" w:cs="Times New Roman"/>
            <w:b/>
            <w:bCs/>
            <w:color w:val="2F5496" w:themeColor="accent1" w:themeShade="BF"/>
            <w:sz w:val="30"/>
            <w:szCs w:val="30"/>
            <w:u w:val="single"/>
            <w:lang w:val="en-ID" w:eastAsia="en-ID"/>
          </w:rPr>
          <w:t>BIAYA</w:t>
        </w:r>
      </w:hyperlink>
      <w:r w:rsidR="007E5D36" w:rsidRPr="007E5D36">
        <w:rPr>
          <w:rFonts w:ascii="OpenSansBold" w:eastAsia="Times New Roman" w:hAnsi="OpenSansBold" w:cs="Times New Roman"/>
          <w:b/>
          <w:bCs/>
          <w:color w:val="2F5496" w:themeColor="accent1" w:themeShade="BF"/>
          <w:sz w:val="30"/>
          <w:szCs w:val="30"/>
          <w:lang w:val="en-ID" w:eastAsia="en-ID"/>
        </w:rPr>
        <w:t xml:space="preserve"> / TARIF</w:t>
      </w:r>
    </w:p>
    <w:p w14:paraId="6B97CFD9" w14:textId="3A68E6B7" w:rsidR="00881952" w:rsidRPr="007E5D36" w:rsidRDefault="00881952" w:rsidP="007E5D36">
      <w:pPr>
        <w:shd w:val="clear" w:color="auto" w:fill="FFFF00"/>
        <w:spacing w:after="0" w:line="240" w:lineRule="auto"/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</w:pP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Tidak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dipungut</w:t>
      </w:r>
      <w:proofErr w:type="spellEnd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 xml:space="preserve"> </w:t>
      </w:r>
      <w:proofErr w:type="spellStart"/>
      <w:r w:rsidRPr="00881952">
        <w:rPr>
          <w:rFonts w:ascii="OpenSansRegular" w:eastAsia="Times New Roman" w:hAnsi="OpenSansRegular" w:cs="Times New Roman"/>
          <w:color w:val="4D4D4F"/>
          <w:sz w:val="24"/>
          <w:szCs w:val="24"/>
          <w:lang w:val="en-ID" w:eastAsia="en-ID"/>
        </w:rPr>
        <w:t>biaya</w:t>
      </w:r>
      <w:proofErr w:type="spellEnd"/>
    </w:p>
    <w:p w14:paraId="6567CD0D" w14:textId="77777777" w:rsidR="007E5D36" w:rsidRPr="00881952" w:rsidRDefault="007E5D36" w:rsidP="007E5D36">
      <w:pPr>
        <w:shd w:val="clear" w:color="auto" w:fill="FFFF00"/>
        <w:spacing w:after="0" w:line="240" w:lineRule="auto"/>
        <w:rPr>
          <w:rFonts w:ascii="OpenSansRegular" w:eastAsia="Times New Roman" w:hAnsi="OpenSansRegular" w:cs="Times New Roman"/>
          <w:color w:val="4D4D4F"/>
          <w:sz w:val="21"/>
          <w:szCs w:val="21"/>
          <w:lang w:val="en-ID" w:eastAsia="en-ID"/>
        </w:rPr>
      </w:pPr>
    </w:p>
    <w:p w14:paraId="0FCA80CA" w14:textId="77777777" w:rsidR="002F4304" w:rsidRDefault="002F4304" w:rsidP="007E5D36">
      <w:pPr>
        <w:shd w:val="clear" w:color="auto" w:fill="FFFF00"/>
      </w:pPr>
    </w:p>
    <w:sectPr w:rsidR="002F4304" w:rsidSect="007E5D36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urceSansProBold">
    <w:altName w:val="Cambria"/>
    <w:panose1 w:val="00000000000000000000"/>
    <w:charset w:val="00"/>
    <w:family w:val="roman"/>
    <w:notTrueType/>
    <w:pitch w:val="default"/>
  </w:font>
  <w:font w:name="OpenSansBold">
    <w:altName w:val="Cambria"/>
    <w:panose1 w:val="00000000000000000000"/>
    <w:charset w:val="00"/>
    <w:family w:val="roman"/>
    <w:notTrueType/>
    <w:pitch w:val="default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51AF3"/>
    <w:multiLevelType w:val="multilevel"/>
    <w:tmpl w:val="2E88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B4382"/>
    <w:multiLevelType w:val="multilevel"/>
    <w:tmpl w:val="0AAC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52"/>
    <w:rsid w:val="002F4304"/>
    <w:rsid w:val="007E5D36"/>
    <w:rsid w:val="00881952"/>
    <w:rsid w:val="00A3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14DD"/>
  <w15:chartTrackingRefBased/>
  <w15:docId w15:val="{F42A26B0-E4EC-4FFB-BDED-E97813EB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1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4">
    <w:name w:val="heading 4"/>
    <w:basedOn w:val="Normal"/>
    <w:link w:val="Heading4Char"/>
    <w:uiPriority w:val="9"/>
    <w:qFormat/>
    <w:rsid w:val="008819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1952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881952"/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semiHidden/>
    <w:unhideWhenUsed/>
    <w:rsid w:val="00881952"/>
    <w:rPr>
      <w:color w:val="0000FF"/>
      <w:u w:val="single"/>
    </w:rPr>
  </w:style>
  <w:style w:type="character" w:customStyle="1" w:styleId="show-desktop">
    <w:name w:val="show-desktop"/>
    <w:basedOn w:val="DefaultParagraphFont"/>
    <w:rsid w:val="0088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2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90284280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none" w:sz="0" w:space="0" w:color="C5C5C5"/>
                    <w:bottom w:val="none" w:sz="0" w:space="0" w:color="C5C5C5"/>
                    <w:right w:val="single" w:sz="6" w:space="0" w:color="C5C5C5"/>
                  </w:divBdr>
                  <w:divsChild>
                    <w:div w:id="21062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3302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31" w:color="02BFE7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577000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none" w:sz="0" w:space="0" w:color="C5C5C5"/>
                    <w:bottom w:val="none" w:sz="0" w:space="0" w:color="C5C5C5"/>
                    <w:right w:val="single" w:sz="6" w:space="0" w:color="C5C5C5"/>
                  </w:divBdr>
                  <w:divsChild>
                    <w:div w:id="11874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8500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31" w:color="02BFE7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092818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none" w:sz="0" w:space="0" w:color="C5C5C5"/>
                    <w:bottom w:val="none" w:sz="0" w:space="0" w:color="C5C5C5"/>
                    <w:right w:val="single" w:sz="6" w:space="0" w:color="C5C5C5"/>
                  </w:divBdr>
                  <w:divsChild>
                    <w:div w:id="20441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9716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31" w:color="02BFE7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49394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none" w:sz="0" w:space="0" w:color="C5C5C5"/>
                    <w:bottom w:val="none" w:sz="0" w:space="0" w:color="C5C5C5"/>
                    <w:right w:val="single" w:sz="6" w:space="0" w:color="C5C5C5"/>
                  </w:divBdr>
                  <w:divsChild>
                    <w:div w:id="13763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20476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7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31" w:color="02BFE7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17872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none" w:sz="0" w:space="0" w:color="C5C5C5"/>
                    <w:bottom w:val="none" w:sz="0" w:space="0" w:color="C5C5C5"/>
                    <w:right w:val="single" w:sz="6" w:space="0" w:color="C5C5C5"/>
                  </w:divBdr>
                  <w:divsChild>
                    <w:div w:id="19786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928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31" w:color="02BFE7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p.menpan.go.id/pelayanan-publik/kalimantan-utara/kabupaten-nunukan/penerbitan-surat-keterangan-bebas-temuan-dalam-rangka-mutasi" TargetMode="External"/><Relationship Id="rId5" Type="http://schemas.openxmlformats.org/officeDocument/2006/relationships/hyperlink" Target="https://sipp.menpan.go.id/pelayanan-publik/kalimantan-utara/kabupaten-nunukan/penerbitan-surat-keterangan-bebas-temuan-dalam-rangka-muta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2021-08-12T02:32:00Z</dcterms:created>
  <dcterms:modified xsi:type="dcterms:W3CDTF">2021-08-12T02:53:00Z</dcterms:modified>
</cp:coreProperties>
</file>